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06" w:rsidRDefault="000E4D06" w:rsidP="000E4D06">
      <w:pPr>
        <w:pStyle w:val="1"/>
        <w:rPr>
          <w:rFonts w:ascii="Times New Roman" w:eastAsiaTheme="minorEastAsia" w:hAnsi="Times New Roman" w:cs="Times New Roman"/>
        </w:rPr>
      </w:pPr>
      <w:bookmarkStart w:id="0" w:name="sub_1018"/>
      <w:bookmarkStart w:id="1" w:name="_GoBack"/>
      <w:r>
        <w:rPr>
          <w:rFonts w:ascii="Times New Roman" w:eastAsiaTheme="minorEastAsia" w:hAnsi="Times New Roman" w:cs="Times New Roman"/>
        </w:rPr>
        <w:t>Форма 1.18. 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</w:p>
    <w:bookmarkEnd w:id="0"/>
    <w:bookmarkEnd w:id="1"/>
    <w:p w:rsidR="000E4D06" w:rsidRDefault="000E4D06" w:rsidP="000E4D06">
      <w:pPr>
        <w:rPr>
          <w:rFonts w:ascii="Times New Roman" w:hAnsi="Times New Roman" w:cs="Times New Roman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5471"/>
      </w:tblGrid>
      <w:tr w:rsidR="000E4D06" w:rsidTr="000E4D06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6" w:rsidRDefault="000E4D0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6" w:rsidRDefault="000E4D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«НТЦ Базис» ФСБ России»</w:t>
            </w:r>
          </w:p>
        </w:tc>
      </w:tr>
      <w:tr w:rsidR="000E4D06" w:rsidTr="000E4D06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6" w:rsidRDefault="000E4D0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6" w:rsidRDefault="000E4D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4029016681</w:t>
            </w:r>
          </w:p>
        </w:tc>
      </w:tr>
      <w:tr w:rsidR="000E4D06" w:rsidTr="000E4D06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6" w:rsidRDefault="000E4D0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6" w:rsidRDefault="000E4D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248009,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ул.Грабцевское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д.31</w:t>
            </w:r>
          </w:p>
        </w:tc>
      </w:tr>
    </w:tbl>
    <w:p w:rsidR="000E4D06" w:rsidRDefault="000E4D06" w:rsidP="000E4D06">
      <w:pPr>
        <w:rPr>
          <w:rFonts w:ascii="Times New Roman" w:hAnsi="Times New Roman" w:cs="Times New Roman"/>
        </w:rPr>
      </w:pPr>
    </w:p>
    <w:p w:rsidR="000E4D06" w:rsidRDefault="000E4D06" w:rsidP="000E4D06">
      <w:pPr>
        <w:pStyle w:val="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</w:p>
    <w:p w:rsidR="000E4D06" w:rsidRDefault="000E4D06" w:rsidP="000E4D06">
      <w:pPr>
        <w:rPr>
          <w:rFonts w:ascii="Times New Roman" w:hAnsi="Times New Roman" w:cs="Times New Roman"/>
        </w:rPr>
      </w:pPr>
    </w:p>
    <w:p w:rsidR="000E4D06" w:rsidRDefault="000E4D06" w:rsidP="000E4D0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</w:t>
      </w:r>
      <w:hyperlink r:id="rId5" w:history="1">
        <w:r>
          <w:rPr>
            <w:rStyle w:val="a5"/>
            <w:color w:val="000000"/>
            <w14:textFill>
              <w14:solidFill>
                <w14:srgbClr w14:val="000000"/>
              </w14:solidFill>
            </w14:textFill>
          </w:rPr>
          <w:t>пунктом 18</w:t>
        </w:r>
      </w:hyperlink>
      <w:r>
        <w:rPr>
          <w:rFonts w:ascii="Times New Roman" w:hAnsi="Times New Roman" w:cs="Times New Roman"/>
        </w:rPr>
        <w:t xml:space="preserve"> Правил технологического присоединения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</w:t>
      </w:r>
      <w:hyperlink r:id="rId6" w:history="1">
        <w:r>
          <w:rPr>
            <w:rStyle w:val="a5"/>
            <w:color w:val="000000"/>
            <w14:textFill>
              <w14:solidFill>
                <w14:srgbClr w14:val="000000"/>
              </w14:solidFill>
            </w14:textFill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Российской Федерации от 27.12.2004 N 861 (далее - Правила технологического присоединения), мероприятия по технологическому присоединению включают в себя:</w:t>
      </w:r>
      <w:proofErr w:type="gramEnd"/>
    </w:p>
    <w:p w:rsidR="000E4D06" w:rsidRDefault="000E4D06" w:rsidP="000E4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подготовку, выдачу сетевой организацией технических условий и их согласование с системным оператором;</w:t>
      </w:r>
    </w:p>
    <w:p w:rsidR="000E4D06" w:rsidRDefault="000E4D06" w:rsidP="000E4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0E4D06" w:rsidRDefault="000E4D06" w:rsidP="000E4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</w:t>
      </w:r>
      <w:hyperlink r:id="rId7" w:history="1">
        <w:r>
          <w:rPr>
            <w:rStyle w:val="a5"/>
            <w:color w:val="000000"/>
            <w14:textFill>
              <w14:solidFill>
                <w14:srgbClr w14:val="000000"/>
              </w14:solidFill>
            </w14:textFill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 о градостроительной деятельности разработка проектной документации не является обязательной;</w:t>
      </w:r>
    </w:p>
    <w:p w:rsidR="000E4D06" w:rsidRDefault="000E4D06" w:rsidP="000E4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0E4D06" w:rsidRDefault="000E4D06" w:rsidP="000E4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проверку выполнения заявителем и сетевой организацией технических условий в соответствии с </w:t>
      </w:r>
      <w:hyperlink r:id="rId8" w:history="1">
        <w:r>
          <w:rPr>
            <w:rStyle w:val="a5"/>
            <w:color w:val="000000"/>
            <w14:textFill>
              <w14:solidFill>
                <w14:srgbClr w14:val="000000"/>
              </w14:solidFill>
            </w14:textFill>
          </w:rPr>
          <w:t>разделом IX</w:t>
        </w:r>
      </w:hyperlink>
      <w:r>
        <w:rPr>
          <w:rFonts w:ascii="Times New Roman" w:hAnsi="Times New Roman" w:cs="Times New Roman"/>
        </w:rPr>
        <w:t xml:space="preserve"> Правил технологического присоединения, а также допуск к эксплуатации установленного в процессе технологического присоединения прибора учета электрической энергии, </w:t>
      </w:r>
      <w:proofErr w:type="gramStart"/>
      <w:r>
        <w:rPr>
          <w:rFonts w:ascii="Times New Roman" w:hAnsi="Times New Roman" w:cs="Times New Roman"/>
        </w:rPr>
        <w:t>включающий</w:t>
      </w:r>
      <w:proofErr w:type="gramEnd"/>
      <w:r>
        <w:rPr>
          <w:rFonts w:ascii="Times New Roman" w:hAnsi="Times New Roman" w:cs="Times New Roman"/>
        </w:rPr>
        <w:t xml:space="preserve">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энергии;</w:t>
      </w:r>
    </w:p>
    <w:p w:rsidR="000E4D06" w:rsidRDefault="000E4D06" w:rsidP="000E4D0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е) осмотр (обследование) присоединяемых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</w:t>
      </w:r>
      <w:hyperlink r:id="rId9" w:history="1">
        <w:r>
          <w:rPr>
            <w:rStyle w:val="a5"/>
            <w:color w:val="000000"/>
            <w14:textFill>
              <w14:solidFill>
                <w14:srgbClr w14:val="000000"/>
              </w14:solidFill>
            </w14:textFill>
          </w:rPr>
          <w:t>Правилами</w:t>
        </w:r>
      </w:hyperlink>
      <w:r>
        <w:rPr>
          <w:rFonts w:ascii="Times New Roman" w:hAnsi="Times New Roman" w:cs="Times New Roman"/>
        </w:rPr>
        <w:t xml:space="preserve"> технологического присоединения согласованию с таким субъектом оперативно-диспетчерского управления (за исключением заявителей, указанных в </w:t>
      </w:r>
      <w:hyperlink r:id="rId10" w:history="1">
        <w:r>
          <w:rPr>
            <w:rStyle w:val="a5"/>
            <w:color w:val="000000"/>
            <w14:textFill>
              <w14:solidFill>
                <w14:srgbClr w14:val="000000"/>
              </w14:solidFill>
            </w14:textFill>
          </w:rPr>
          <w:t>пункте 12</w:t>
        </w:r>
      </w:hyperlink>
      <w:r>
        <w:rPr>
          <w:rFonts w:ascii="Times New Roman" w:hAnsi="Times New Roman" w:cs="Times New Roman"/>
        </w:rPr>
        <w:t xml:space="preserve"> Правил технологического присоединения, в случае осуществления технологического присоединения</w:t>
      </w:r>
      <w:proofErr w:type="gramEnd"/>
      <w:r>
        <w:rPr>
          <w:rFonts w:ascii="Times New Roman" w:hAnsi="Times New Roman" w:cs="Times New Roman"/>
        </w:rPr>
        <w:t xml:space="preserve"> их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к электрическим сетям классом напряжения до 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включительно и заявителей, указанных в </w:t>
      </w:r>
      <w:hyperlink r:id="rId11" w:history="1">
        <w:r>
          <w:rPr>
            <w:rStyle w:val="a5"/>
            <w:color w:val="000000"/>
            <w14:textFill>
              <w14:solidFill>
                <w14:srgbClr w14:val="000000"/>
              </w14:solidFill>
            </w14:textFill>
          </w:rPr>
          <w:t>пунктах 12.1</w:t>
        </w:r>
      </w:hyperlink>
      <w:r>
        <w:rPr>
          <w:rFonts w:ascii="Times New Roman" w:hAnsi="Times New Roman" w:cs="Times New Roman"/>
        </w:rPr>
        <w:t xml:space="preserve">, </w:t>
      </w:r>
      <w:hyperlink r:id="rId12" w:history="1">
        <w:r>
          <w:rPr>
            <w:rStyle w:val="a5"/>
            <w:color w:val="000000"/>
            <w14:textFill>
              <w14:solidFill>
                <w14:srgbClr w14:val="000000"/>
              </w14:solidFill>
            </w14:textFill>
          </w:rPr>
          <w:t>13</w:t>
        </w:r>
      </w:hyperlink>
      <w:r>
        <w:rPr>
          <w:rFonts w:ascii="Times New Roman" w:hAnsi="Times New Roman" w:cs="Times New Roman"/>
        </w:rPr>
        <w:t xml:space="preserve"> и </w:t>
      </w:r>
      <w:hyperlink r:id="rId13" w:history="1">
        <w:r>
          <w:rPr>
            <w:rStyle w:val="a5"/>
            <w:color w:val="000000"/>
            <w14:textFill>
              <w14:solidFill>
                <w14:srgbClr w14:val="000000"/>
              </w14:solidFill>
            </w14:textFill>
          </w:rPr>
          <w:t>14</w:t>
        </w:r>
      </w:hyperlink>
      <w:r>
        <w:rPr>
          <w:rFonts w:ascii="Times New Roman" w:hAnsi="Times New Roman" w:cs="Times New Roman"/>
        </w:rPr>
        <w:t xml:space="preserve"> Правил технологического присоединения), с выдачей заявителю акта осмотра (обследования) электроустановки по форме согласно </w:t>
      </w:r>
      <w:hyperlink r:id="rId14" w:history="1">
        <w:r>
          <w:rPr>
            <w:rStyle w:val="a5"/>
            <w:color w:val="000000"/>
            <w14:textFill>
              <w14:solidFill>
                <w14:srgbClr w14:val="000000"/>
              </w14:solidFill>
            </w14:textFill>
          </w:rPr>
          <w:t>приложению N 9</w:t>
        </w:r>
      </w:hyperlink>
      <w:r>
        <w:rPr>
          <w:rFonts w:ascii="Times New Roman" w:hAnsi="Times New Roman" w:cs="Times New Roman"/>
        </w:rPr>
        <w:t xml:space="preserve"> к Правилам технологического присоединения;</w:t>
      </w:r>
    </w:p>
    <w:p w:rsidR="000E4D06" w:rsidRDefault="000E4D06" w:rsidP="000E4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осуществление сетевой организацией фактического присоединения объектов </w:t>
      </w:r>
      <w:r>
        <w:rPr>
          <w:rFonts w:ascii="Times New Roman" w:hAnsi="Times New Roman" w:cs="Times New Roman"/>
        </w:rPr>
        <w:lastRenderedPageBreak/>
        <w:t xml:space="preserve">заявителя к электрическим сетям и включение коммутационного аппарата (фиксация коммутационного аппарата в положении "включено"). </w:t>
      </w:r>
      <w:proofErr w:type="gramStart"/>
      <w:r>
        <w:rPr>
          <w:rFonts w:ascii="Times New Roman" w:hAnsi="Times New Roman" w:cs="Times New Roman"/>
        </w:rPr>
        <w:t xml:space="preserve">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</w:t>
      </w:r>
      <w:hyperlink r:id="rId15" w:history="1">
        <w:r>
          <w:rPr>
            <w:rStyle w:val="a5"/>
            <w:color w:val="000000"/>
            <w14:textFill>
              <w14:solidFill>
                <w14:srgbClr w14:val="000000"/>
              </w14:solidFill>
            </w14:textFill>
          </w:rPr>
          <w:t>разделом X</w:t>
        </w:r>
      </w:hyperlink>
      <w:r>
        <w:rPr>
          <w:rFonts w:ascii="Times New Roman" w:hAnsi="Times New Roman" w:cs="Times New Roman"/>
        </w:rPr>
        <w:t xml:space="preserve">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</w:t>
      </w:r>
      <w:proofErr w:type="gramEnd"/>
      <w:r>
        <w:rPr>
          <w:rFonts w:ascii="Times New Roman" w:hAnsi="Times New Roman" w:cs="Times New Roman"/>
        </w:rPr>
        <w:t xml:space="preserve">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</w:t>
      </w:r>
      <w:proofErr w:type="gramStart"/>
      <w:r>
        <w:rPr>
          <w:rFonts w:ascii="Times New Roman" w:hAnsi="Times New Roman" w:cs="Times New Roman"/>
        </w:rPr>
        <w:t xml:space="preserve">Сетевая организация несет перед заявителем ответственность за </w:t>
      </w:r>
      <w:proofErr w:type="spellStart"/>
      <w:r>
        <w:rPr>
          <w:rFonts w:ascii="Times New Roman" w:hAnsi="Times New Roman" w:cs="Times New Roman"/>
        </w:rPr>
        <w:t>неприглашение</w:t>
      </w:r>
      <w:proofErr w:type="spellEnd"/>
      <w:r>
        <w:rPr>
          <w:rFonts w:ascii="Times New Roman" w:hAnsi="Times New Roman" w:cs="Times New Roman"/>
        </w:rPr>
        <w:t xml:space="preserve"> на процедуру допуска прибора учета в эксплуатацию указанных в настоящем пункте субъектов розничных рынков в сроки и в порядке, которые предусмотрены </w:t>
      </w:r>
      <w:hyperlink r:id="rId16" w:history="1">
        <w:r>
          <w:rPr>
            <w:rStyle w:val="a5"/>
            <w:color w:val="000000"/>
            <w14:textFill>
              <w14:solidFill>
                <w14:srgbClr w14:val="000000"/>
              </w14:solidFill>
            </w14:textFill>
          </w:rPr>
          <w:t>разделом X</w:t>
        </w:r>
      </w:hyperlink>
      <w:r>
        <w:rPr>
          <w:rFonts w:ascii="Times New Roman" w:hAnsi="Times New Roman" w:cs="Times New Roman"/>
        </w:rPr>
        <w:t xml:space="preserve"> 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</w:r>
      <w:proofErr w:type="spellStart"/>
      <w:r>
        <w:rPr>
          <w:rFonts w:ascii="Times New Roman" w:hAnsi="Times New Roman" w:cs="Times New Roman"/>
        </w:rPr>
        <w:t>безучетного</w:t>
      </w:r>
      <w:proofErr w:type="spellEnd"/>
      <w:r>
        <w:rPr>
          <w:rFonts w:ascii="Times New Roman" w:hAnsi="Times New Roman" w:cs="Times New Roman"/>
        </w:rPr>
        <w:t xml:space="preserve"> потребления электрической энергии в отношении соответствующих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proofErr w:type="gramEnd"/>
      <w:r>
        <w:rPr>
          <w:rFonts w:ascii="Times New Roman" w:hAnsi="Times New Roman" w:cs="Times New Roman"/>
        </w:rPr>
        <w:t xml:space="preserve"> устройств. В соответствии с </w:t>
      </w:r>
      <w:hyperlink r:id="rId17" w:history="1">
        <w:r>
          <w:rPr>
            <w:rStyle w:val="a5"/>
            <w:color w:val="000000"/>
            <w14:textFill>
              <w14:solidFill>
                <w14:srgbClr w14:val="000000"/>
              </w14:solidFill>
            </w14:textFill>
          </w:rPr>
          <w:t>пунктом 19</w:t>
        </w:r>
      </w:hyperlink>
      <w:r>
        <w:rPr>
          <w:rFonts w:ascii="Times New Roman" w:hAnsi="Times New Roman" w:cs="Times New Roman"/>
        </w:rPr>
        <w:t xml:space="preserve"> Правил технологического присоединения по окончании осуществления мероприятий по технологическому присоединению стороны составляют следующие документы: - акт об осуществлении технологического присоединения; - акт разграничения границ балансовой принадлежности сторон; - акт разграничения эксплуатационной ответственности сторон. По окончании осуществления мероприятий по технологическому присоединению стороны составляют акт согласования технологической и (или) аварийной брони в соответствии с </w:t>
      </w:r>
      <w:hyperlink r:id="rId18" w:history="1">
        <w:r>
          <w:rPr>
            <w:rStyle w:val="a5"/>
            <w:color w:val="000000"/>
            <w14:textFill>
              <w14:solidFill>
                <w14:srgbClr w14:val="000000"/>
              </w14:solidFill>
            </w14:textFill>
          </w:rPr>
          <w:t>пунктом 14.2</w:t>
        </w:r>
      </w:hyperlink>
      <w:r>
        <w:rPr>
          <w:rFonts w:ascii="Times New Roman" w:hAnsi="Times New Roman" w:cs="Times New Roman"/>
        </w:rPr>
        <w:t xml:space="preserve"> Правил технологического присоединения.</w:t>
      </w:r>
    </w:p>
    <w:p w:rsidR="000E4D06" w:rsidRDefault="000E4D06" w:rsidP="000E4D06">
      <w:pPr>
        <w:rPr>
          <w:rFonts w:ascii="Times New Roman" w:hAnsi="Times New Roman" w:cs="Times New Roman"/>
        </w:rPr>
      </w:pPr>
    </w:p>
    <w:p w:rsidR="00376541" w:rsidRDefault="00376541"/>
    <w:sectPr w:rsidR="0037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A8"/>
    <w:rsid w:val="000C24A8"/>
    <w:rsid w:val="000E4D06"/>
    <w:rsid w:val="0037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4D0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4D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E4D0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E4D06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0E4D06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paragraph" w:styleId="a6">
    <w:name w:val="Balloon Text"/>
    <w:basedOn w:val="a"/>
    <w:link w:val="a7"/>
    <w:uiPriority w:val="99"/>
    <w:semiHidden/>
    <w:unhideWhenUsed/>
    <w:rsid w:val="000E4D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D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4D0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4D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E4D0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E4D06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0E4D06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paragraph" w:styleId="a6">
    <w:name w:val="Balloon Text"/>
    <w:basedOn w:val="a"/>
    <w:link w:val="a7"/>
    <w:uiPriority w:val="99"/>
    <w:semiHidden/>
    <w:unhideWhenUsed/>
    <w:rsid w:val="000E4D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D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740.4900/" TargetMode="External"/><Relationship Id="rId13" Type="http://schemas.openxmlformats.org/officeDocument/2006/relationships/hyperlink" Target="garantf1://87740.4014/" TargetMode="External"/><Relationship Id="rId18" Type="http://schemas.openxmlformats.org/officeDocument/2006/relationships/hyperlink" Target="garantf1://87740.401402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0/" TargetMode="External"/><Relationship Id="rId12" Type="http://schemas.openxmlformats.org/officeDocument/2006/relationships/hyperlink" Target="garantf1://87740.4013/" TargetMode="External"/><Relationship Id="rId17" Type="http://schemas.openxmlformats.org/officeDocument/2006/relationships/hyperlink" Target="garantf1://87740.401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083216.4226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7740.0/" TargetMode="External"/><Relationship Id="rId11" Type="http://schemas.openxmlformats.org/officeDocument/2006/relationships/hyperlink" Target="garantf1://87740.4121/" TargetMode="External"/><Relationship Id="rId5" Type="http://schemas.openxmlformats.org/officeDocument/2006/relationships/hyperlink" Target="garantf1://87740.4018/" TargetMode="External"/><Relationship Id="rId15" Type="http://schemas.openxmlformats.org/officeDocument/2006/relationships/hyperlink" Target="garantf1://70083216.4226/" TargetMode="External"/><Relationship Id="rId10" Type="http://schemas.openxmlformats.org/officeDocument/2006/relationships/hyperlink" Target="garantf1://87740.401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7740.4000/" TargetMode="External"/><Relationship Id="rId14" Type="http://schemas.openxmlformats.org/officeDocument/2006/relationships/hyperlink" Target="garantf1://87740.49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2015-07-20T10:21:00Z</cp:lastPrinted>
  <dcterms:created xsi:type="dcterms:W3CDTF">2015-07-20T10:19:00Z</dcterms:created>
  <dcterms:modified xsi:type="dcterms:W3CDTF">2015-07-20T10:21:00Z</dcterms:modified>
</cp:coreProperties>
</file>